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5102B" w14:textId="77777777" w:rsidR="008D1B2A" w:rsidRPr="008D1B2A" w:rsidRDefault="008D1B2A" w:rsidP="008D7B9C">
      <w:pPr>
        <w:pStyle w:val="Title"/>
      </w:pPr>
      <w:r w:rsidRPr="008D1B2A">
        <w:t>DOE Family Update</w:t>
      </w:r>
    </w:p>
    <w:p w14:paraId="21B8589C" w14:textId="77777777" w:rsidR="008D1B2A" w:rsidRDefault="008D1B2A" w:rsidP="008D1B2A"/>
    <w:p w14:paraId="0C95E295" w14:textId="77777777" w:rsidR="008D1B2A" w:rsidRPr="008D1B2A" w:rsidRDefault="008D1B2A" w:rsidP="008D1B2A"/>
    <w:p w14:paraId="54B1A37A" w14:textId="77777777" w:rsidR="008D1B2A" w:rsidRPr="008D1B2A" w:rsidRDefault="008D1B2A" w:rsidP="008D1B2A"/>
    <w:p w14:paraId="4687E566" w14:textId="2606F1FF" w:rsidR="008D7B9C" w:rsidRPr="00917631" w:rsidRDefault="008D1B2A" w:rsidP="00917631">
      <w:pPr>
        <w:pStyle w:val="Heading1"/>
      </w:pPr>
      <w:r w:rsidRPr="00917631">
        <w:t>Week of May 3, 2021</w:t>
      </w:r>
    </w:p>
    <w:p w14:paraId="737E8C64" w14:textId="77777777" w:rsidR="00917631" w:rsidRPr="00917631" w:rsidRDefault="00917631" w:rsidP="00917631">
      <w:pPr>
        <w:ind w:left="1800" w:hanging="360"/>
      </w:pPr>
    </w:p>
    <w:p w14:paraId="708CE6B2" w14:textId="77777777" w:rsidR="00917631" w:rsidRDefault="008D1B2A" w:rsidP="00917631">
      <w:r w:rsidRPr="00917631">
        <w:t>Contents:</w:t>
      </w:r>
    </w:p>
    <w:p w14:paraId="63CE4477" w14:textId="687B3612" w:rsidR="00917631" w:rsidRPr="00917631" w:rsidRDefault="008D1B2A" w:rsidP="00917631">
      <w:pPr>
        <w:pStyle w:val="Content"/>
      </w:pPr>
      <w:r w:rsidRPr="00917631">
        <w:t>2021–22 School Calendar Released</w:t>
      </w:r>
    </w:p>
    <w:p w14:paraId="7E027B90" w14:textId="77777777" w:rsidR="00917631" w:rsidRPr="00917631" w:rsidRDefault="008D1B2A" w:rsidP="00917631">
      <w:pPr>
        <w:pStyle w:val="Content"/>
      </w:pPr>
      <w:r w:rsidRPr="00917631">
        <w:t xml:space="preserve">Vote Now in Your Community and Citywide Education Council Election </w:t>
      </w:r>
    </w:p>
    <w:p w14:paraId="6C2697A4" w14:textId="77777777" w:rsidR="00917631" w:rsidRPr="00917631" w:rsidRDefault="008D1B2A" w:rsidP="00917631">
      <w:pPr>
        <w:pStyle w:val="Content"/>
      </w:pPr>
      <w:r w:rsidRPr="00917631">
        <w:t xml:space="preserve">Teacher Appreciation Week Starts May 3 </w:t>
      </w:r>
    </w:p>
    <w:p w14:paraId="78353D7D" w14:textId="025E065C" w:rsidR="00917631" w:rsidRDefault="008D1B2A" w:rsidP="00917631">
      <w:pPr>
        <w:pStyle w:val="Content"/>
      </w:pPr>
      <w:r w:rsidRPr="00917631">
        <w:t>Register for Summer Rising</w:t>
      </w:r>
      <w:r w:rsidRPr="008D1B2A">
        <w:t xml:space="preserve"> </w:t>
      </w:r>
      <w:r w:rsidR="00917631">
        <w:br/>
      </w:r>
    </w:p>
    <w:p w14:paraId="29D9EF7D" w14:textId="77777777" w:rsidR="00917631" w:rsidRDefault="008D1B2A" w:rsidP="00917631">
      <w:r w:rsidRPr="00917631">
        <w:rPr>
          <w:rStyle w:val="Heading1Char"/>
        </w:rPr>
        <w:t>2021–22 School Year Calendar</w:t>
      </w:r>
    </w:p>
    <w:p w14:paraId="3E1C5CD3" w14:textId="2EF60002" w:rsidR="00917631" w:rsidRDefault="00917631" w:rsidP="00917631">
      <w:r>
        <w:br/>
      </w:r>
      <w:r w:rsidR="008D1B2A" w:rsidRPr="008D1B2A">
        <w:t xml:space="preserve">The DOE has released the 2021–22 public school calendar, available now at </w:t>
      </w:r>
      <w:hyperlink r:id="rId8" w:history="1">
        <w:r w:rsidR="008D1B2A" w:rsidRPr="00917631">
          <w:rPr>
            <w:rStyle w:val="Hyperlink"/>
          </w:rPr>
          <w:t>schools.nyc.gov/calendar</w:t>
        </w:r>
      </w:hyperlink>
      <w:r w:rsidR="008D1B2A" w:rsidRPr="008D1B2A">
        <w:t xml:space="preserve">. </w:t>
      </w:r>
    </w:p>
    <w:p w14:paraId="6A44FE98" w14:textId="77777777" w:rsidR="00917631" w:rsidRDefault="00917631" w:rsidP="00917631"/>
    <w:p w14:paraId="228359BD" w14:textId="63EC07C5" w:rsidR="006B70FB" w:rsidRDefault="008D1B2A" w:rsidP="006B70FB">
      <w:r w:rsidRPr="008D1B2A">
        <w:t xml:space="preserve">Some of this year’s important dates include: </w:t>
      </w:r>
    </w:p>
    <w:p w14:paraId="5ECD64B1" w14:textId="0B11A41A" w:rsidR="00917631" w:rsidRDefault="008D1B2A" w:rsidP="006B70FB">
      <w:pPr>
        <w:pStyle w:val="Content"/>
      </w:pPr>
      <w:r w:rsidRPr="008D1B2A">
        <w:t xml:space="preserve">First Day of School for All Students: Monday, September 13 </w:t>
      </w:r>
    </w:p>
    <w:p w14:paraId="02103437" w14:textId="7B8F7610" w:rsidR="00917631" w:rsidRDefault="008D1B2A" w:rsidP="006B70FB">
      <w:pPr>
        <w:pStyle w:val="Content"/>
      </w:pPr>
      <w:r w:rsidRPr="008D1B2A">
        <w:t xml:space="preserve">Election Day (full remote asynchronous instructional day for all students): Tuesday, November 2 </w:t>
      </w:r>
    </w:p>
    <w:p w14:paraId="6E7A3CBA" w14:textId="320F2DD1" w:rsidR="00917631" w:rsidRDefault="008D1B2A" w:rsidP="006B70FB">
      <w:pPr>
        <w:pStyle w:val="Content"/>
      </w:pPr>
      <w:r w:rsidRPr="008D1B2A">
        <w:t xml:space="preserve">Thanksgiving Recess (schools closed): Thursday–Friday, November 25–26 </w:t>
      </w:r>
    </w:p>
    <w:p w14:paraId="49AD84C0" w14:textId="1CDDCED6" w:rsidR="00917631" w:rsidRDefault="008D1B2A" w:rsidP="006B70FB">
      <w:pPr>
        <w:pStyle w:val="Content"/>
      </w:pPr>
      <w:r w:rsidRPr="008D1B2A">
        <w:t xml:space="preserve">Winter Recess (schools closed): Friday–Friday, December 24–31 </w:t>
      </w:r>
    </w:p>
    <w:p w14:paraId="152589B2" w14:textId="77777777" w:rsidR="00917631" w:rsidRDefault="00917631" w:rsidP="00917631"/>
    <w:p w14:paraId="5AA1EC34" w14:textId="77777777" w:rsidR="00917631" w:rsidRDefault="008D1B2A" w:rsidP="00917631">
      <w:r w:rsidRPr="008D1B2A">
        <w:t xml:space="preserve">Please note the following reminders: </w:t>
      </w:r>
    </w:p>
    <w:p w14:paraId="4AFCD07E" w14:textId="759E1F3B" w:rsidR="00917631" w:rsidRDefault="008D1B2A" w:rsidP="00205AA6">
      <w:pPr>
        <w:pStyle w:val="Content"/>
      </w:pPr>
      <w:r w:rsidRPr="008D1B2A">
        <w:t xml:space="preserve">On “snow days” or days when school buildings are closed due to an emergency, all students and families should plan on participating in remote learning. </w:t>
      </w:r>
    </w:p>
    <w:p w14:paraId="56BBE6E8" w14:textId="77777777" w:rsidR="00205AA6" w:rsidRDefault="008D1B2A" w:rsidP="00205AA6">
      <w:pPr>
        <w:pStyle w:val="Content"/>
      </w:pPr>
      <w:r w:rsidRPr="008D1B2A">
        <w:t xml:space="preserve">Your parent-teacher conference date might be different from those listed on the School Year Calendar. Your child’s teacher will work with you to schedule your conference. </w:t>
      </w:r>
    </w:p>
    <w:p w14:paraId="78FC54DF" w14:textId="77777777" w:rsidR="00205AA6" w:rsidRDefault="00205AA6" w:rsidP="00205AA6">
      <w:pPr>
        <w:pStyle w:val="Content"/>
        <w:numPr>
          <w:ilvl w:val="0"/>
          <w:numId w:val="0"/>
        </w:numPr>
        <w:ind w:left="2160"/>
      </w:pPr>
    </w:p>
    <w:p w14:paraId="50A8A8B4" w14:textId="1A16CC24" w:rsidR="00205AA6" w:rsidRDefault="008D1B2A" w:rsidP="00205AA6">
      <w:r w:rsidRPr="008D1B2A">
        <w:t xml:space="preserve">You can find a printable version of the calendar along with translations at </w:t>
      </w:r>
      <w:hyperlink r:id="rId9" w:history="1">
        <w:r w:rsidRPr="00205AA6">
          <w:rPr>
            <w:rStyle w:val="Hyperlink"/>
          </w:rPr>
          <w:t>schools.nyc.gov/calendar2122</w:t>
        </w:r>
      </w:hyperlink>
      <w:r w:rsidRPr="008D1B2A">
        <w:t xml:space="preserve">. </w:t>
      </w:r>
    </w:p>
    <w:p w14:paraId="12397047" w14:textId="77777777" w:rsidR="00205AA6" w:rsidRDefault="00205AA6" w:rsidP="00205AA6">
      <w:pPr>
        <w:pStyle w:val="Content"/>
        <w:numPr>
          <w:ilvl w:val="0"/>
          <w:numId w:val="0"/>
        </w:numPr>
        <w:ind w:left="2160"/>
      </w:pPr>
    </w:p>
    <w:p w14:paraId="2847D4E9" w14:textId="2839A78A" w:rsidR="00205AA6" w:rsidRDefault="008D1B2A" w:rsidP="00205AA6">
      <w:pPr>
        <w:pStyle w:val="Heading1"/>
      </w:pPr>
      <w:r w:rsidRPr="00205AA6">
        <w:t xml:space="preserve">Vote Now in the 2021 CCEC Elections! </w:t>
      </w:r>
    </w:p>
    <w:p w14:paraId="46DD0FAE" w14:textId="77777777" w:rsidR="00205AA6" w:rsidRPr="00205AA6" w:rsidRDefault="00205AA6" w:rsidP="00205AA6"/>
    <w:p w14:paraId="495D94E0" w14:textId="77777777" w:rsidR="00205AA6" w:rsidRDefault="008D1B2A" w:rsidP="00205AA6">
      <w:r w:rsidRPr="00205AA6">
        <w:lastRenderedPageBreak/>
        <w:t>CCEC elections voting is now open and runs through May 11. And for the first time, voting is open to parents and guardians of all students! Education Council representatives serve as the voice</w:t>
      </w:r>
      <w:r w:rsidRPr="008D1B2A">
        <w:t xml:space="preserve"> of our families and offer important advice to the Chancellor and the Department of Education. Now is your chance to have a say on who sits on these councils. </w:t>
      </w:r>
    </w:p>
    <w:p w14:paraId="7C20DC2F" w14:textId="77777777" w:rsidR="00205AA6" w:rsidRDefault="00205AA6" w:rsidP="00205AA6"/>
    <w:p w14:paraId="1D168A23" w14:textId="6B63A7CB" w:rsidR="00205AA6" w:rsidRDefault="008D1B2A" w:rsidP="00205AA6">
      <w:r w:rsidRPr="008D1B2A">
        <w:t xml:space="preserve">Parents can vote for their district councils and citywide councils that serve their students using their NYC Schools Account at </w:t>
      </w:r>
      <w:hyperlink r:id="rId10" w:history="1">
        <w:proofErr w:type="spellStart"/>
        <w:r w:rsidRPr="00205AA6">
          <w:rPr>
            <w:rStyle w:val="Hyperlink"/>
          </w:rPr>
          <w:t>MySchools.nyc</w:t>
        </w:r>
        <w:proofErr w:type="spellEnd"/>
      </w:hyperlink>
      <w:r w:rsidRPr="008D1B2A">
        <w:t xml:space="preserve">. </w:t>
      </w:r>
    </w:p>
    <w:p w14:paraId="0EBFA372" w14:textId="77777777" w:rsidR="00205AA6" w:rsidRDefault="00205AA6" w:rsidP="00205AA6"/>
    <w:p w14:paraId="0DEEBA76" w14:textId="4EC9C644" w:rsidR="00205AA6" w:rsidRDefault="008D1B2A" w:rsidP="00205AA6">
      <w:r w:rsidRPr="008D1B2A">
        <w:t xml:space="preserve">Want to learn more about how to vote in the CCEC elections? Parent University offers a free course on the voting process at </w:t>
      </w:r>
      <w:hyperlink r:id="rId11" w:history="1">
        <w:proofErr w:type="spellStart"/>
        <w:r w:rsidRPr="00205AA6">
          <w:rPr>
            <w:rStyle w:val="Hyperlink"/>
          </w:rPr>
          <w:t>parentu.schools.nyc</w:t>
        </w:r>
        <w:proofErr w:type="spellEnd"/>
        <w:r w:rsidRPr="00205AA6">
          <w:rPr>
            <w:rStyle w:val="Hyperlink"/>
          </w:rPr>
          <w:t>/course/detail/351</w:t>
        </w:r>
      </w:hyperlink>
      <w:r w:rsidRPr="008D1B2A">
        <w:t xml:space="preserve"> or you can watch directly on our YouTube channel here: </w:t>
      </w:r>
      <w:hyperlink r:id="rId12" w:history="1">
        <w:r w:rsidRPr="00205AA6">
          <w:rPr>
            <w:rStyle w:val="Hyperlink"/>
          </w:rPr>
          <w:t>youtube.com/channel/UConHMOb3enWOJXaJJn7xbSQ/playlists</w:t>
        </w:r>
      </w:hyperlink>
      <w:r w:rsidRPr="008D1B2A">
        <w:t xml:space="preserve">. </w:t>
      </w:r>
    </w:p>
    <w:p w14:paraId="6C4992F5" w14:textId="77777777" w:rsidR="00205AA6" w:rsidRDefault="00205AA6" w:rsidP="00205AA6"/>
    <w:p w14:paraId="22297C96" w14:textId="1C82DCD1" w:rsidR="00205AA6" w:rsidRDefault="008D1B2A" w:rsidP="00205AA6">
      <w:r w:rsidRPr="008D1B2A">
        <w:t xml:space="preserve">For more information about running for, serving on, and voting in elections, please visit </w:t>
      </w:r>
      <w:hyperlink r:id="rId13" w:history="1">
        <w:r w:rsidRPr="00205AA6">
          <w:rPr>
            <w:rStyle w:val="Hyperlink"/>
          </w:rPr>
          <w:t>schools.nyc.gov/elections2021</w:t>
        </w:r>
      </w:hyperlink>
      <w:r w:rsidRPr="008D1B2A">
        <w:t xml:space="preserve">. </w:t>
      </w:r>
    </w:p>
    <w:p w14:paraId="295DB2E5" w14:textId="77777777" w:rsidR="00205AA6" w:rsidRDefault="00205AA6" w:rsidP="00205AA6"/>
    <w:p w14:paraId="6BCD7C48" w14:textId="77777777" w:rsidR="00205AA6" w:rsidRDefault="008D1B2A" w:rsidP="00205AA6">
      <w:pPr>
        <w:pStyle w:val="Heading1"/>
      </w:pPr>
      <w:r w:rsidRPr="008D1B2A">
        <w:t xml:space="preserve">Teacher Appreciation Week Begins May 3 </w:t>
      </w:r>
    </w:p>
    <w:p w14:paraId="54531F23" w14:textId="77777777" w:rsidR="00205AA6" w:rsidRDefault="00205AA6" w:rsidP="00205AA6"/>
    <w:p w14:paraId="536B53C4" w14:textId="77777777" w:rsidR="00205AA6" w:rsidRDefault="008D1B2A" w:rsidP="00205AA6">
      <w:r w:rsidRPr="008D1B2A">
        <w:t xml:space="preserve">New York City’s teachers have shown up for our students, families, and City in so many ways this past year. Teacher Appreciation Week is a time for us to show up for them. </w:t>
      </w:r>
    </w:p>
    <w:p w14:paraId="698E1353" w14:textId="77777777" w:rsidR="00205AA6" w:rsidRDefault="00205AA6" w:rsidP="00205AA6"/>
    <w:p w14:paraId="2A69BCCB" w14:textId="77777777" w:rsidR="00205AA6" w:rsidRDefault="008D1B2A" w:rsidP="00205AA6">
      <w:r w:rsidRPr="008D1B2A">
        <w:t xml:space="preserve">The DOE invites students, families, and other members of the community to take a moment to thank a teacher today! </w:t>
      </w:r>
    </w:p>
    <w:p w14:paraId="05FB63E7" w14:textId="77777777" w:rsidR="00205AA6" w:rsidRDefault="00205AA6" w:rsidP="00205AA6"/>
    <w:p w14:paraId="283D42B4" w14:textId="473C4458" w:rsidR="00205AA6" w:rsidRDefault="008D1B2A" w:rsidP="00205AA6">
      <w:r w:rsidRPr="008D1B2A">
        <w:t xml:space="preserve">Visit our website at </w:t>
      </w:r>
      <w:hyperlink r:id="rId14" w:history="1">
        <w:r w:rsidRPr="00205AA6">
          <w:rPr>
            <w:rStyle w:val="Hyperlink"/>
          </w:rPr>
          <w:t>schools.nyc.gov/</w:t>
        </w:r>
        <w:proofErr w:type="spellStart"/>
        <w:r w:rsidRPr="00205AA6">
          <w:rPr>
            <w:rStyle w:val="Hyperlink"/>
          </w:rPr>
          <w:t>thankateachernyc</w:t>
        </w:r>
        <w:proofErr w:type="spellEnd"/>
      </w:hyperlink>
      <w:r w:rsidRPr="008D1B2A">
        <w:t xml:space="preserve">, where you can send a note of appreciation to the teachers making a difference in your life. </w:t>
      </w:r>
    </w:p>
    <w:p w14:paraId="6D6533A3" w14:textId="77777777" w:rsidR="00205AA6" w:rsidRDefault="00205AA6" w:rsidP="00205AA6"/>
    <w:p w14:paraId="2900583F" w14:textId="77777777" w:rsidR="00205AA6" w:rsidRDefault="008D1B2A" w:rsidP="00205AA6">
      <w:r w:rsidRPr="008D1B2A">
        <w:t xml:space="preserve">You can also share your gratitude on social media using the hashtag #ThankaTeacherNYC. </w:t>
      </w:r>
    </w:p>
    <w:p w14:paraId="569E033D" w14:textId="77777777" w:rsidR="00205AA6" w:rsidRDefault="00205AA6" w:rsidP="00205AA6"/>
    <w:p w14:paraId="1FE83170" w14:textId="77777777" w:rsidR="00205AA6" w:rsidRPr="00205AA6" w:rsidRDefault="008D1B2A" w:rsidP="00205AA6">
      <w:pPr>
        <w:pStyle w:val="Heading1"/>
      </w:pPr>
      <w:r w:rsidRPr="00205AA6">
        <w:t xml:space="preserve">Register for Summer Rising </w:t>
      </w:r>
    </w:p>
    <w:p w14:paraId="5FDD28B6" w14:textId="77777777" w:rsidR="00205AA6" w:rsidRDefault="00205AA6" w:rsidP="00205AA6"/>
    <w:p w14:paraId="0DC47FA6" w14:textId="77777777" w:rsidR="00205AA6" w:rsidRDefault="008D1B2A" w:rsidP="00205AA6">
      <w:r w:rsidRPr="008D1B2A">
        <w:t xml:space="preserve">Registration is now open for Summer Rising, NYC's new free summer program for students in grades K–12. </w:t>
      </w:r>
    </w:p>
    <w:p w14:paraId="2BFBDBDC" w14:textId="77777777" w:rsidR="00205AA6" w:rsidRDefault="00205AA6" w:rsidP="00205AA6"/>
    <w:p w14:paraId="21B6BEE4" w14:textId="77777777" w:rsidR="00205AA6" w:rsidRDefault="008D1B2A" w:rsidP="00205AA6">
      <w:r w:rsidRPr="008D1B2A">
        <w:t xml:space="preserve">Summer Rising will offer academic and social-emotional support, arts, and recreation. There will also be local field trips to parks, pools, and other enriching outdoor venues that are both educational and meet State health and safety guidelines. </w:t>
      </w:r>
    </w:p>
    <w:p w14:paraId="17AE7529" w14:textId="77777777" w:rsidR="00205AA6" w:rsidRDefault="00205AA6" w:rsidP="00205AA6"/>
    <w:p w14:paraId="706934A0" w14:textId="77777777" w:rsidR="00205AA6" w:rsidRDefault="008D1B2A" w:rsidP="00205AA6">
      <w:r w:rsidRPr="008D1B2A">
        <w:t xml:space="preserve">Breakfast, lunch, and a snack will be served to each student. </w:t>
      </w:r>
    </w:p>
    <w:p w14:paraId="2AB3FB87" w14:textId="77777777" w:rsidR="00205AA6" w:rsidRDefault="00205AA6" w:rsidP="00205AA6"/>
    <w:p w14:paraId="0A73F62B" w14:textId="4605FB19" w:rsidR="00205AA6" w:rsidRDefault="008D1B2A" w:rsidP="00205AA6">
      <w:r w:rsidRPr="008D1B2A">
        <w:t xml:space="preserve">Families of students in grades K-8 can sign up at </w:t>
      </w:r>
      <w:hyperlink r:id="rId15" w:history="1">
        <w:r w:rsidRPr="00205AA6">
          <w:rPr>
            <w:rStyle w:val="Hyperlink"/>
          </w:rPr>
          <w:t>nyc.gov/</w:t>
        </w:r>
        <w:proofErr w:type="spellStart"/>
        <w:r w:rsidRPr="00205AA6">
          <w:rPr>
            <w:rStyle w:val="Hyperlink"/>
          </w:rPr>
          <w:t>summerrising</w:t>
        </w:r>
        <w:proofErr w:type="spellEnd"/>
      </w:hyperlink>
      <w:r w:rsidRPr="008D1B2A">
        <w:t xml:space="preserve">. For families of students in grades 9-12, high schools will reach out students in the coming weeks to discuss a summer program that meets their needs and interests. If you are a family of a student in grades K-8 and you do not see your site listed, please complete the survey at </w:t>
      </w:r>
      <w:hyperlink r:id="rId16" w:history="1">
        <w:r w:rsidRPr="00205AA6">
          <w:rPr>
            <w:rStyle w:val="Hyperlink"/>
          </w:rPr>
          <w:t>nycenet.edu/surveys/</w:t>
        </w:r>
        <w:proofErr w:type="spellStart"/>
        <w:r w:rsidRPr="00205AA6">
          <w:rPr>
            <w:rStyle w:val="Hyperlink"/>
          </w:rPr>
          <w:t>NYCSummerRising</w:t>
        </w:r>
        <w:proofErr w:type="spellEnd"/>
      </w:hyperlink>
      <w:r w:rsidRPr="008D1B2A">
        <w:t xml:space="preserve"> and you’ll be contacted when a program opens in your neighborhood. We’re adding new ones every Monday through mid-May. After you sign up for a program, you’ll receive an email confirming your registration. </w:t>
      </w:r>
    </w:p>
    <w:p w14:paraId="22DCD6E3" w14:textId="77777777" w:rsidR="00205AA6" w:rsidRDefault="00205AA6" w:rsidP="00205AA6"/>
    <w:p w14:paraId="7757B78A" w14:textId="1DB77A55" w:rsidR="008D1B2A" w:rsidRPr="008D1B2A" w:rsidRDefault="008D1B2A" w:rsidP="00205AA6">
      <w:r w:rsidRPr="008D1B2A">
        <w:t>We look forward to seeing your child this summer!</w:t>
      </w:r>
    </w:p>
    <w:p w14:paraId="3B1581ED" w14:textId="7A8D8DC5" w:rsidR="008D1B2A" w:rsidRPr="008D1B2A" w:rsidRDefault="00AB6EE7" w:rsidP="00205AA6">
      <w:r w:rsidRPr="008D1B2A">
        <w:rPr>
          <w:noProof/>
        </w:rPr>
        <mc:AlternateContent>
          <mc:Choice Requires="wps">
            <w:drawing>
              <wp:anchor distT="0" distB="0" distL="114300" distR="114300" simplePos="0" relativeHeight="251659264" behindDoc="0" locked="0" layoutInCell="1" allowOverlap="1" wp14:anchorId="282186B6" wp14:editId="23AD2A55">
                <wp:simplePos x="0" y="0"/>
                <wp:positionH relativeFrom="column">
                  <wp:posOffset>551329</wp:posOffset>
                </wp:positionH>
                <wp:positionV relativeFrom="paragraph">
                  <wp:posOffset>-9359153</wp:posOffset>
                </wp:positionV>
                <wp:extent cx="6884670" cy="1062318"/>
                <wp:effectExtent l="0" t="0" r="0" b="0"/>
                <wp:wrapNone/>
                <wp:docPr id="2" name="Text Box 2"/>
                <wp:cNvGraphicFramePr/>
                <a:graphic xmlns:a="http://schemas.openxmlformats.org/drawingml/2006/main">
                  <a:graphicData uri="http://schemas.microsoft.com/office/word/2010/wordprocessingShape">
                    <wps:wsp>
                      <wps:cNvSpPr txBox="1"/>
                      <wps:spPr>
                        <a:xfrm>
                          <a:off x="0" y="0"/>
                          <a:ext cx="6884670" cy="1062318"/>
                        </a:xfrm>
                        <a:prstGeom prst="rect">
                          <a:avLst/>
                        </a:prstGeom>
                        <a:noFill/>
                        <a:ln w="6350">
                          <a:noFill/>
                        </a:ln>
                      </wps:spPr>
                      <wps:txbx>
                        <w:txbxContent>
                          <w:p w14:paraId="1FC79480" w14:textId="3E8579BD" w:rsidR="00327092" w:rsidRPr="00327092" w:rsidRDefault="00327092" w:rsidP="00E32573">
                            <w:pPr>
                              <w:pStyle w:val="NoParagraphStyle"/>
                              <w:spacing w:line="276" w:lineRule="auto"/>
                              <w:rPr>
                                <w:rFonts w:asciiTheme="minorHAnsi" w:hAnsiTheme="minorHAnsi" w:cs="Myriad Pro"/>
                                <w:color w:val="FFFFFF" w:themeColor="background1"/>
                                <w:spacing w:val="7"/>
                                <w:sz w:val="28"/>
                                <w:szCs w:val="28"/>
                                <w:lang w:val="en-US"/>
                                <w14:textOutline w14:w="9525" w14:cap="flat" w14:cmpd="sng" w14:algn="ctr">
                                  <w14:noFill/>
                                  <w14:prstDash w14:val="solid"/>
                                  <w14:round/>
                                </w14:textOutline>
                              </w:rPr>
                            </w:pPr>
                            <w:r w:rsidRPr="00AB6EE7">
                              <w:rPr>
                                <w:rFonts w:asciiTheme="minorHAnsi" w:hAnsiTheme="minorHAnsi" w:cs="Myriad Pro"/>
                                <w:b/>
                                <w:bCs/>
                                <w:color w:val="FFFFFF" w:themeColor="background1"/>
                                <w:sz w:val="56"/>
                                <w:szCs w:val="56"/>
                                <w:lang w:val="en-US"/>
                                <w14:textOutline w14:w="9525" w14:cap="flat" w14:cmpd="sng" w14:algn="ctr">
                                  <w14:noFill/>
                                  <w14:prstDash w14:val="solid"/>
                                  <w14:round/>
                                </w14:textOutline>
                              </w:rPr>
                              <w:t>Attention Parents!</w:t>
                            </w:r>
                            <w:r w:rsidRPr="00327092">
                              <w:rPr>
                                <w:rFonts w:asciiTheme="minorHAnsi" w:hAnsiTheme="minorHAnsi" w:cs="Myriad Pro"/>
                                <w:b/>
                                <w:bCs/>
                                <w:color w:val="FFFFFF" w:themeColor="background1"/>
                                <w:sz w:val="28"/>
                                <w:szCs w:val="28"/>
                                <w:lang w:val="en-US"/>
                                <w14:textOutline w14:w="9525" w14:cap="flat" w14:cmpd="sng" w14:algn="ctr">
                                  <w14:noFill/>
                                  <w14:prstDash w14:val="solid"/>
                                  <w14:round/>
                                </w14:textOutline>
                              </w:rPr>
                              <w:br/>
                            </w:r>
                            <w:r w:rsidR="00E32573" w:rsidRPr="00E32573">
                              <w:rPr>
                                <w:rFonts w:asciiTheme="minorHAnsi" w:hAnsiTheme="minorHAnsi" w:cs="Myriad Pro"/>
                                <w:color w:val="FFFFFF" w:themeColor="background1"/>
                                <w:spacing w:val="7"/>
                                <w:sz w:val="40"/>
                                <w:szCs w:val="40"/>
                                <w:lang w:val="en-US"/>
                                <w14:textOutline w14:w="9525" w14:cap="flat" w14:cmpd="sng" w14:algn="ctr">
                                  <w14:noFill/>
                                  <w14:prstDash w14:val="solid"/>
                                  <w14:round/>
                                </w14:textOutline>
                              </w:rPr>
                              <w:t>The District 1 Community Education Council Presents:</w:t>
                            </w:r>
                          </w:p>
                          <w:p w14:paraId="4698A321" w14:textId="77777777" w:rsidR="00327092" w:rsidRPr="00327092" w:rsidRDefault="00327092" w:rsidP="008D1B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82186B6" id="_x0000_t202" coordsize="21600,21600" o:spt="202" path="m,l,21600r21600,l21600,xe">
                <v:stroke joinstyle="miter"/>
                <v:path gradientshapeok="t" o:connecttype="rect"/>
              </v:shapetype>
              <v:shape id="Text Box 2" o:spid="_x0000_s1026" type="#_x0000_t202" style="position:absolute;left:0;text-align:left;margin-left:43.4pt;margin-top:-736.95pt;width:542.1pt;height:83.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F3zLLgIAAFQEAAAOAAAAZHJzL2Uyb0RvYy54bWysVEtvGjEQvlfqf7B8L/sIIQSxRDQRVSWU&#13;&#10;RIIqZ+O12ZXWHtc27NJf37F3ISjtqerFzGvn8X0zzB861ZCjsK4GXdBslFIiNIey1vuC/tiuvkwp&#13;&#10;cZ7pkjWgRUFPwtGHxedP89bMRA4VNKWwBJNoN2tNQSvvzSxJHK+EYm4ERmh0SrCKeVTtPiktazG7&#13;&#10;apI8TSdJC7Y0FrhwDq1PvZMuYn4pBfcvUjrhSVNQ7M3H18Z3F95kMWezvWWmqvnQBvuHLhSrNRa9&#13;&#10;pHpinpGDrf9IpWpuwYH0Iw4qASlrLuIMOE2WfphmUzEj4iwIjjMXmNz/S8ufj6+W1GVBc0o0U0jR&#13;&#10;VnSefIWO5AGd1rgZBm0MhvkOzcjy2e7QGIbupFXhF8ch6EecTxdsQzKOxsl0Op7coYujL0sn+U02&#13;&#10;DXmS98+Ndf6bAEWCUFCL5EVM2XHtfB96DgnVNKzqpokENpq0WOLmNo0fXDyYvNFYIwzRNxsk3+26&#13;&#10;YbIdlCcczEK/GM7wVY3F18z5V2ZxE7Bh3G7/go9sAIvAIFFSgf31N3uIR4LQS0mLm1VQ9/PArKCk&#13;&#10;+a6RuvtsPA6rGJXx7V2Oir327K49+qAeAZc3wzsyPIoh3jdnUVpQb3gEy1AVXUxzrF1Q7u1ZefT9&#13;&#10;xuMZcbFcxjBcP8P8Wm8MD8kDoAHcbffGrBkY8EjeM5y3kM0+ENHH9lQsDx5kHVkKEPe4Dsjj6kae&#13;&#10;hzMLt3Gtx6j3P4PFbwAAAP//AwBQSwMEFAAGAAgAAAAhAM9+GPvpAAAAFAEAAA8AAABkcnMvZG93&#13;&#10;bnJldi54bWxMj81OwzAQhO9IvIO1SFxQa4dWSUnjVKgIKYdcWhASNzde4qixHWw3DW+Pc4LLSvs3&#13;&#10;802xm3RPRnS+s4ZDsmRA0DRWdqbl8P72utgA8UEYKXprkMMPetiVtzeFyKW9mgOOx9CSKGJ8Ljio&#13;&#10;EIacUt8o1MIv7YAm7r6s0yLE1rVUOnGN4rqnj4ylVIvORAclBtwrbM7Hi+YwflRreRhVcA/7umLV&#13;&#10;uf7OPmvO7++ml20sz1sgAafw9wFzhsgPZQQ72YuRnvQcNmnEDxwWyTpbPQGZT5IsiSFP83DF0hRo&#13;&#10;WdD/YcpfAAAA//8DAFBLAQItABQABgAIAAAAIQC2gziS/gAAAOEBAAATAAAAAAAAAAAAAAAAAAAA&#13;&#10;AABbQ29udGVudF9UeXBlc10ueG1sUEsBAi0AFAAGAAgAAAAhADj9If/WAAAAlAEAAAsAAAAAAAAA&#13;&#10;AAAAAAAALwEAAF9yZWxzLy5yZWxzUEsBAi0AFAAGAAgAAAAhAAoXfMsuAgAAVAQAAA4AAAAAAAAA&#13;&#10;AAAAAAAALgIAAGRycy9lMm9Eb2MueG1sUEsBAi0AFAAGAAgAAAAhAM9+GPvpAAAAFAEAAA8AAAAA&#13;&#10;AAAAAAAAAAAAiAQAAGRycy9kb3ducmV2LnhtbFBLBQYAAAAABAAEAPMAAACeBQAAAAA=&#13;&#10;" filled="f" stroked="f" strokeweight=".5pt">
                <v:textbox>
                  <w:txbxContent>
                    <w:p w14:paraId="1FC79480" w14:textId="3E8579BD" w:rsidR="00327092" w:rsidRPr="00327092" w:rsidRDefault="00327092" w:rsidP="00E32573">
                      <w:pPr>
                        <w:pStyle w:val="NoParagraphStyle"/>
                        <w:spacing w:line="276" w:lineRule="auto"/>
                        <w:rPr>
                          <w:rFonts w:asciiTheme="minorHAnsi" w:hAnsiTheme="minorHAnsi" w:cs="Myriad Pro"/>
                          <w:color w:val="FFFFFF" w:themeColor="background1"/>
                          <w:spacing w:val="7"/>
                          <w:sz w:val="28"/>
                          <w:szCs w:val="28"/>
                          <w:lang w:val="en-US"/>
                          <w14:textOutline w14:w="9525" w14:cap="flat" w14:cmpd="sng" w14:algn="ctr">
                            <w14:noFill/>
                            <w14:prstDash w14:val="solid"/>
                            <w14:round/>
                          </w14:textOutline>
                        </w:rPr>
                      </w:pPr>
                      <w:r w:rsidRPr="00AB6EE7">
                        <w:rPr>
                          <w:rFonts w:asciiTheme="minorHAnsi" w:hAnsiTheme="minorHAnsi" w:cs="Myriad Pro"/>
                          <w:b/>
                          <w:bCs/>
                          <w:color w:val="FFFFFF" w:themeColor="background1"/>
                          <w:sz w:val="56"/>
                          <w:szCs w:val="56"/>
                          <w:lang w:val="en-US"/>
                          <w14:textOutline w14:w="9525" w14:cap="flat" w14:cmpd="sng" w14:algn="ctr">
                            <w14:noFill/>
                            <w14:prstDash w14:val="solid"/>
                            <w14:round/>
                          </w14:textOutline>
                        </w:rPr>
                        <w:t>Attention Parents!</w:t>
                      </w:r>
                      <w:r w:rsidRPr="00327092">
                        <w:rPr>
                          <w:rFonts w:asciiTheme="minorHAnsi" w:hAnsiTheme="minorHAnsi" w:cs="Myriad Pro"/>
                          <w:b/>
                          <w:bCs/>
                          <w:color w:val="FFFFFF" w:themeColor="background1"/>
                          <w:sz w:val="28"/>
                          <w:szCs w:val="28"/>
                          <w:lang w:val="en-US"/>
                          <w14:textOutline w14:w="9525" w14:cap="flat" w14:cmpd="sng" w14:algn="ctr">
                            <w14:noFill/>
                            <w14:prstDash w14:val="solid"/>
                            <w14:round/>
                          </w14:textOutline>
                        </w:rPr>
                        <w:br/>
                      </w:r>
                      <w:r w:rsidR="00E32573" w:rsidRPr="00E32573">
                        <w:rPr>
                          <w:rFonts w:asciiTheme="minorHAnsi" w:hAnsiTheme="minorHAnsi" w:cs="Myriad Pro"/>
                          <w:color w:val="FFFFFF" w:themeColor="background1"/>
                          <w:spacing w:val="7"/>
                          <w:sz w:val="40"/>
                          <w:szCs w:val="40"/>
                          <w:lang w:val="en-US"/>
                          <w14:textOutline w14:w="9525" w14:cap="flat" w14:cmpd="sng" w14:algn="ctr">
                            <w14:noFill/>
                            <w14:prstDash w14:val="solid"/>
                            <w14:round/>
                          </w14:textOutline>
                        </w:rPr>
                        <w:t>The District 1 Community Education Council Presents:</w:t>
                      </w:r>
                    </w:p>
                    <w:p w14:paraId="4698A321" w14:textId="77777777" w:rsidR="00327092" w:rsidRPr="00327092" w:rsidRDefault="00327092" w:rsidP="008D1B2A"/>
                  </w:txbxContent>
                </v:textbox>
              </v:shape>
            </w:pict>
          </mc:Fallback>
        </mc:AlternateContent>
      </w:r>
    </w:p>
    <w:sectPr w:rsidR="008D1B2A" w:rsidRPr="008D1B2A" w:rsidSect="007E4997">
      <w:headerReference w:type="default" r:id="rId17"/>
      <w:footerReference w:type="default" r:id="rId18"/>
      <w:headerReference w:type="first" r:id="rId19"/>
      <w:footerReference w:type="first" r:id="rId20"/>
      <w:pgSz w:w="12240" w:h="15840"/>
      <w:pgMar w:top="1110" w:right="0" w:bottom="1419" w:left="0" w:header="0" w:footer="612"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949EA" w14:textId="77777777" w:rsidR="00D0035F" w:rsidRDefault="00D0035F" w:rsidP="008D1B2A">
      <w:r>
        <w:separator/>
      </w:r>
    </w:p>
  </w:endnote>
  <w:endnote w:type="continuationSeparator" w:id="0">
    <w:p w14:paraId="039A22AB" w14:textId="77777777" w:rsidR="00D0035F" w:rsidRDefault="00D0035F" w:rsidP="008D1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inion Pro">
    <w:panose1 w:val="02040503050306020203"/>
    <w:charset w:val="00"/>
    <w:family w:val="roman"/>
    <w:notTrueType/>
    <w:pitch w:val="variable"/>
    <w:sig w:usb0="60000287" w:usb1="00000001" w:usb2="00000000" w:usb3="00000000" w:csb0="0000019F" w:csb1="00000000"/>
  </w:font>
  <w:font w:name="DengXian Light">
    <w:altName w:val="等线 Light"/>
    <w:panose1 w:val="02010600030101010101"/>
    <w:charset w:val="86"/>
    <w:family w:val="auto"/>
    <w:pitch w:val="variable"/>
    <w:sig w:usb0="00000001" w:usb1="080E0000" w:usb2="00000010" w:usb3="00000000" w:csb0="00040000" w:csb1="00000000"/>
  </w:font>
  <w:font w:name="Myriad Pro">
    <w:altName w:val="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BBE42" w14:textId="0F65EB0D" w:rsidR="003C14EF" w:rsidRPr="007E4997" w:rsidRDefault="007E4997" w:rsidP="007E4997">
    <w:pPr>
      <w:pStyle w:val="Footer"/>
      <w:tabs>
        <w:tab w:val="clear" w:pos="4680"/>
        <w:tab w:val="clear" w:pos="9360"/>
      </w:tabs>
      <w:jc w:val="center"/>
      <w:rPr>
        <w:caps/>
        <w:noProof/>
        <w:color w:val="4472C4" w:themeColor="accent1"/>
        <w:sz w:val="18"/>
        <w:szCs w:val="18"/>
      </w:rPr>
    </w:pPr>
    <w:r w:rsidRPr="007E4997">
      <w:rPr>
        <w:color w:val="4472C4" w:themeColor="accent1"/>
        <w:sz w:val="18"/>
        <w:szCs w:val="18"/>
      </w:rPr>
      <w:t xml:space="preserve">NYC DEPARTMENT OF EDUCATION </w:t>
    </w:r>
    <w:r>
      <w:rPr>
        <w:color w:val="4472C4" w:themeColor="accent1"/>
        <w:sz w:val="18"/>
        <w:szCs w:val="18"/>
      </w:rPr>
      <w:tab/>
    </w:r>
    <w:r>
      <w:rPr>
        <w:color w:val="4472C4" w:themeColor="accent1"/>
        <w:sz w:val="18"/>
        <w:szCs w:val="18"/>
      </w:rPr>
      <w:tab/>
    </w:r>
    <w:r>
      <w:rPr>
        <w:color w:val="4472C4" w:themeColor="accent1"/>
        <w:sz w:val="18"/>
        <w:szCs w:val="18"/>
      </w:rPr>
      <w:tab/>
    </w:r>
    <w:r>
      <w:rPr>
        <w:color w:val="4472C4" w:themeColor="accent1"/>
        <w:sz w:val="18"/>
        <w:szCs w:val="18"/>
      </w:rPr>
      <w:tab/>
    </w:r>
    <w:r>
      <w:rPr>
        <w:color w:val="4472C4" w:themeColor="accent1"/>
        <w:sz w:val="18"/>
        <w:szCs w:val="18"/>
      </w:rPr>
      <w:tab/>
    </w:r>
    <w:r>
      <w:rPr>
        <w:color w:val="4472C4" w:themeColor="accent1"/>
        <w:sz w:val="18"/>
        <w:szCs w:val="18"/>
      </w:rPr>
      <w:tab/>
    </w:r>
    <w:r>
      <w:rPr>
        <w:color w:val="4472C4" w:themeColor="accent1"/>
        <w:sz w:val="18"/>
        <w:szCs w:val="18"/>
      </w:rPr>
      <w:tab/>
    </w:r>
    <w:r>
      <w:rPr>
        <w:color w:val="4472C4" w:themeColor="accent1"/>
        <w:sz w:val="18"/>
        <w:szCs w:val="18"/>
      </w:rPr>
      <w:tab/>
      <w:t xml:space="preserve">       </w:t>
    </w:r>
    <w:r w:rsidRPr="007E4997">
      <w:rPr>
        <w:caps/>
        <w:color w:val="4472C4" w:themeColor="accent1"/>
        <w:sz w:val="18"/>
        <w:szCs w:val="18"/>
      </w:rPr>
      <w:fldChar w:fldCharType="begin"/>
    </w:r>
    <w:r w:rsidRPr="007E4997">
      <w:rPr>
        <w:caps/>
        <w:color w:val="4472C4" w:themeColor="accent1"/>
        <w:sz w:val="18"/>
        <w:szCs w:val="18"/>
      </w:rPr>
      <w:instrText xml:space="preserve"> PAGE   \* MERGEFORMAT </w:instrText>
    </w:r>
    <w:r w:rsidRPr="007E4997">
      <w:rPr>
        <w:caps/>
        <w:color w:val="4472C4" w:themeColor="accent1"/>
        <w:sz w:val="18"/>
        <w:szCs w:val="18"/>
      </w:rPr>
      <w:fldChar w:fldCharType="separate"/>
    </w:r>
    <w:r>
      <w:rPr>
        <w:caps/>
        <w:color w:val="4472C4" w:themeColor="accent1"/>
        <w:sz w:val="18"/>
        <w:szCs w:val="18"/>
      </w:rPr>
      <w:t>- 1 -</w:t>
    </w:r>
    <w:r w:rsidRPr="007E4997">
      <w:rPr>
        <w:caps/>
        <w:noProof/>
        <w:color w:val="4472C4" w:themeColor="accen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BBDBA" w14:textId="1814E541" w:rsidR="008D1B2A" w:rsidRPr="007E4997" w:rsidRDefault="007E4997" w:rsidP="007E4997">
    <w:pPr>
      <w:pStyle w:val="Footer"/>
      <w:tabs>
        <w:tab w:val="clear" w:pos="4680"/>
        <w:tab w:val="clear" w:pos="9360"/>
      </w:tabs>
      <w:jc w:val="center"/>
      <w:rPr>
        <w:caps/>
        <w:noProof/>
        <w:color w:val="4472C4" w:themeColor="accent1"/>
        <w:sz w:val="18"/>
        <w:szCs w:val="18"/>
      </w:rPr>
    </w:pPr>
    <w:r w:rsidRPr="007E4997">
      <w:rPr>
        <w:color w:val="4472C4" w:themeColor="accent1"/>
        <w:sz w:val="18"/>
        <w:szCs w:val="18"/>
      </w:rPr>
      <w:t xml:space="preserve">NYC DEPARTMENT OF EDUCATION </w:t>
    </w:r>
    <w:r>
      <w:rPr>
        <w:color w:val="4472C4" w:themeColor="accent1"/>
        <w:sz w:val="18"/>
        <w:szCs w:val="18"/>
      </w:rPr>
      <w:tab/>
    </w:r>
    <w:r>
      <w:rPr>
        <w:color w:val="4472C4" w:themeColor="accent1"/>
        <w:sz w:val="18"/>
        <w:szCs w:val="18"/>
      </w:rPr>
      <w:tab/>
    </w:r>
    <w:r>
      <w:rPr>
        <w:color w:val="4472C4" w:themeColor="accent1"/>
        <w:sz w:val="18"/>
        <w:szCs w:val="18"/>
      </w:rPr>
      <w:tab/>
    </w:r>
    <w:r>
      <w:rPr>
        <w:color w:val="4472C4" w:themeColor="accent1"/>
        <w:sz w:val="18"/>
        <w:szCs w:val="18"/>
      </w:rPr>
      <w:tab/>
    </w:r>
    <w:r>
      <w:rPr>
        <w:color w:val="4472C4" w:themeColor="accent1"/>
        <w:sz w:val="18"/>
        <w:szCs w:val="18"/>
      </w:rPr>
      <w:tab/>
    </w:r>
    <w:r>
      <w:rPr>
        <w:color w:val="4472C4" w:themeColor="accent1"/>
        <w:sz w:val="18"/>
        <w:szCs w:val="18"/>
      </w:rPr>
      <w:tab/>
    </w:r>
    <w:r>
      <w:rPr>
        <w:color w:val="4472C4" w:themeColor="accent1"/>
        <w:sz w:val="18"/>
        <w:szCs w:val="18"/>
      </w:rPr>
      <w:tab/>
    </w:r>
    <w:r>
      <w:rPr>
        <w:color w:val="4472C4" w:themeColor="accent1"/>
        <w:sz w:val="18"/>
        <w:szCs w:val="18"/>
      </w:rPr>
      <w:tab/>
      <w:t xml:space="preserve">       </w:t>
    </w:r>
    <w:r w:rsidR="00D5328A" w:rsidRPr="007E4997">
      <w:rPr>
        <w:caps/>
        <w:color w:val="4472C4" w:themeColor="accent1"/>
        <w:sz w:val="18"/>
        <w:szCs w:val="18"/>
      </w:rPr>
      <w:fldChar w:fldCharType="begin"/>
    </w:r>
    <w:r w:rsidR="00D5328A" w:rsidRPr="007E4997">
      <w:rPr>
        <w:caps/>
        <w:color w:val="4472C4" w:themeColor="accent1"/>
        <w:sz w:val="18"/>
        <w:szCs w:val="18"/>
      </w:rPr>
      <w:instrText xml:space="preserve"> PAGE   \* MERGEFORMAT </w:instrText>
    </w:r>
    <w:r w:rsidR="00D5328A" w:rsidRPr="007E4997">
      <w:rPr>
        <w:caps/>
        <w:color w:val="4472C4" w:themeColor="accent1"/>
        <w:sz w:val="18"/>
        <w:szCs w:val="18"/>
      </w:rPr>
      <w:fldChar w:fldCharType="separate"/>
    </w:r>
    <w:r w:rsidRPr="007E4997">
      <w:rPr>
        <w:noProof/>
        <w:color w:val="4472C4" w:themeColor="accent1"/>
        <w:sz w:val="18"/>
        <w:szCs w:val="18"/>
      </w:rPr>
      <w:t>2</w:t>
    </w:r>
    <w:r w:rsidR="00D5328A" w:rsidRPr="007E4997">
      <w:rPr>
        <w:caps/>
        <w:noProof/>
        <w:color w:val="4472C4" w:themeColor="accen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0AD7C" w14:textId="77777777" w:rsidR="00D0035F" w:rsidRDefault="00D0035F" w:rsidP="008D1B2A">
      <w:r>
        <w:separator/>
      </w:r>
    </w:p>
  </w:footnote>
  <w:footnote w:type="continuationSeparator" w:id="0">
    <w:p w14:paraId="2CAAFA2C" w14:textId="77777777" w:rsidR="00D0035F" w:rsidRDefault="00D0035F" w:rsidP="008D1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BF0C9" w14:textId="66E2CDE3" w:rsidR="006A1410" w:rsidRDefault="006A1410" w:rsidP="008D1B2A">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632B2" w14:textId="4843F627" w:rsidR="008D1B2A" w:rsidRPr="008D1B2A" w:rsidRDefault="008D1B2A" w:rsidP="008D1B2A">
    <w:pPr>
      <w:pStyle w:val="Header"/>
    </w:pPr>
    <w:r>
      <w:rPr>
        <w:noProof/>
      </w:rPr>
      <w:drawing>
        <wp:anchor distT="0" distB="0" distL="114300" distR="114300" simplePos="0" relativeHeight="251658240" behindDoc="1" locked="0" layoutInCell="1" allowOverlap="1" wp14:anchorId="72471E77" wp14:editId="44E57EAE">
          <wp:simplePos x="0" y="0"/>
          <wp:positionH relativeFrom="column">
            <wp:posOffset>0</wp:posOffset>
          </wp:positionH>
          <wp:positionV relativeFrom="paragraph">
            <wp:posOffset>0</wp:posOffset>
          </wp:positionV>
          <wp:extent cx="7779015" cy="1792224"/>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79015" cy="1792224"/>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8712F"/>
    <w:multiLevelType w:val="hybridMultilevel"/>
    <w:tmpl w:val="32541ED8"/>
    <w:lvl w:ilvl="0" w:tplc="4F2E29EA">
      <w:start w:val="1"/>
      <w:numFmt w:val="bullet"/>
      <w:lvlText w:val=""/>
      <w:lvlJc w:val="left"/>
      <w:pPr>
        <w:ind w:left="2520" w:hanging="360"/>
      </w:pPr>
      <w:rPr>
        <w:rFonts w:ascii="Symbol" w:hAnsi="Symbol" w:hint="default"/>
        <w:color w:val="FC9B34"/>
      </w:rPr>
    </w:lvl>
    <w:lvl w:ilvl="1" w:tplc="04090003" w:tentative="1">
      <w:start w:val="1"/>
      <w:numFmt w:val="bullet"/>
      <w:lvlText w:val="o"/>
      <w:lvlJc w:val="left"/>
      <w:pPr>
        <w:ind w:left="1440" w:hanging="360"/>
      </w:pPr>
      <w:rPr>
        <w:rFonts w:ascii="Courier New" w:hAnsi="Courier New" w:cs="Courier New" w:hint="default"/>
      </w:rPr>
    </w:lvl>
    <w:lvl w:ilvl="2" w:tplc="4F2E29EA">
      <w:start w:val="1"/>
      <w:numFmt w:val="bullet"/>
      <w:lvlText w:val=""/>
      <w:lvlJc w:val="left"/>
      <w:pPr>
        <w:ind w:left="2160" w:hanging="360"/>
      </w:pPr>
      <w:rPr>
        <w:rFonts w:ascii="Symbol" w:hAnsi="Symbol" w:hint="default"/>
        <w:color w:val="FC9B3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DC27D0"/>
    <w:multiLevelType w:val="hybridMultilevel"/>
    <w:tmpl w:val="3F282E8C"/>
    <w:lvl w:ilvl="0" w:tplc="FFB2E2C0">
      <w:start w:val="1"/>
      <w:numFmt w:val="bullet"/>
      <w:pStyle w:val="Content"/>
      <w:lvlText w:val=""/>
      <w:lvlJc w:val="left"/>
      <w:pPr>
        <w:ind w:left="2160" w:hanging="360"/>
      </w:pPr>
      <w:rPr>
        <w:rFonts w:ascii="Symbol" w:hAnsi="Symbol" w:hint="default"/>
        <w:color w:val="FC9B3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AFB28DC"/>
    <w:multiLevelType w:val="hybridMultilevel"/>
    <w:tmpl w:val="54A485DA"/>
    <w:lvl w:ilvl="0" w:tplc="9A702574">
      <w:numFmt w:val="bullet"/>
      <w:lvlText w:val="•"/>
      <w:lvlJc w:val="left"/>
      <w:pPr>
        <w:ind w:left="2160" w:hanging="360"/>
      </w:pPr>
      <w:rPr>
        <w:rFonts w:ascii="Helvetica" w:eastAsiaTheme="minorEastAsia" w:hAnsi="Helvetica"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10"/>
    <w:rsid w:val="00037C87"/>
    <w:rsid w:val="00071435"/>
    <w:rsid w:val="000D255E"/>
    <w:rsid w:val="00165BA0"/>
    <w:rsid w:val="001719A7"/>
    <w:rsid w:val="00205AA6"/>
    <w:rsid w:val="00261193"/>
    <w:rsid w:val="00327092"/>
    <w:rsid w:val="003B5858"/>
    <w:rsid w:val="003C14EF"/>
    <w:rsid w:val="003D6FF0"/>
    <w:rsid w:val="005604AF"/>
    <w:rsid w:val="005D43E9"/>
    <w:rsid w:val="00602C1A"/>
    <w:rsid w:val="00684730"/>
    <w:rsid w:val="006968DE"/>
    <w:rsid w:val="006A1410"/>
    <w:rsid w:val="006A2540"/>
    <w:rsid w:val="006B70FB"/>
    <w:rsid w:val="00727B47"/>
    <w:rsid w:val="007D1F45"/>
    <w:rsid w:val="007E4997"/>
    <w:rsid w:val="00807A62"/>
    <w:rsid w:val="008C66D7"/>
    <w:rsid w:val="008D1B2A"/>
    <w:rsid w:val="008D7B9C"/>
    <w:rsid w:val="008F7627"/>
    <w:rsid w:val="00917631"/>
    <w:rsid w:val="009D7995"/>
    <w:rsid w:val="00AB6EE7"/>
    <w:rsid w:val="00D0035F"/>
    <w:rsid w:val="00D5328A"/>
    <w:rsid w:val="00E32573"/>
    <w:rsid w:val="00EE22AD"/>
    <w:rsid w:val="00EF5E13"/>
    <w:rsid w:val="00F11225"/>
    <w:rsid w:val="00F13B0A"/>
    <w:rsid w:val="00F75C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7AB92"/>
  <w15:chartTrackingRefBased/>
  <w15:docId w15:val="{6F7A8468-479B-2D4A-A508-59EF66DE7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B2A"/>
    <w:pPr>
      <w:spacing w:line="276" w:lineRule="auto"/>
      <w:ind w:left="1440" w:right="1440"/>
    </w:pPr>
    <w:rPr>
      <w:rFonts w:ascii="Helvetica" w:hAnsi="Helvetica"/>
      <w:color w:val="000000" w:themeColor="text1"/>
    </w:rPr>
  </w:style>
  <w:style w:type="paragraph" w:styleId="Heading1">
    <w:name w:val="heading 1"/>
    <w:basedOn w:val="Normal"/>
    <w:next w:val="Normal"/>
    <w:link w:val="Heading1Char"/>
    <w:uiPriority w:val="9"/>
    <w:qFormat/>
    <w:rsid w:val="00917631"/>
    <w:pPr>
      <w:outlineLvl w:val="0"/>
    </w:pPr>
    <w:rPr>
      <w:color w:val="16279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410"/>
    <w:pPr>
      <w:tabs>
        <w:tab w:val="center" w:pos="4680"/>
        <w:tab w:val="right" w:pos="9360"/>
      </w:tabs>
    </w:pPr>
  </w:style>
  <w:style w:type="character" w:customStyle="1" w:styleId="HeaderChar">
    <w:name w:val="Header Char"/>
    <w:basedOn w:val="DefaultParagraphFont"/>
    <w:link w:val="Header"/>
    <w:uiPriority w:val="99"/>
    <w:rsid w:val="006A1410"/>
  </w:style>
  <w:style w:type="paragraph" w:styleId="Footer">
    <w:name w:val="footer"/>
    <w:basedOn w:val="Normal"/>
    <w:link w:val="FooterChar"/>
    <w:uiPriority w:val="99"/>
    <w:unhideWhenUsed/>
    <w:rsid w:val="006A1410"/>
    <w:pPr>
      <w:tabs>
        <w:tab w:val="center" w:pos="4680"/>
        <w:tab w:val="right" w:pos="9360"/>
      </w:tabs>
    </w:pPr>
  </w:style>
  <w:style w:type="character" w:customStyle="1" w:styleId="FooterChar">
    <w:name w:val="Footer Char"/>
    <w:basedOn w:val="DefaultParagraphFont"/>
    <w:link w:val="Footer"/>
    <w:uiPriority w:val="99"/>
    <w:rsid w:val="006A1410"/>
  </w:style>
  <w:style w:type="paragraph" w:customStyle="1" w:styleId="NoParagraphStyle">
    <w:name w:val="[No Paragraph Style]"/>
    <w:rsid w:val="00327092"/>
    <w:pPr>
      <w:autoSpaceDE w:val="0"/>
      <w:autoSpaceDN w:val="0"/>
      <w:adjustRightInd w:val="0"/>
      <w:spacing w:line="288" w:lineRule="auto"/>
      <w:textAlignment w:val="center"/>
    </w:pPr>
    <w:rPr>
      <w:rFonts w:ascii="Minion Pro" w:hAnsi="Minion Pro" w:cs="Minion Pro"/>
      <w:color w:val="000000"/>
      <w:lang w:val="es-ES_tradnl"/>
    </w:rPr>
  </w:style>
  <w:style w:type="paragraph" w:customStyle="1" w:styleId="BasicParagraph">
    <w:name w:val="[Basic Paragraph]"/>
    <w:basedOn w:val="NoParagraphStyle"/>
    <w:uiPriority w:val="99"/>
    <w:rsid w:val="00327092"/>
  </w:style>
  <w:style w:type="character" w:styleId="Hyperlink">
    <w:name w:val="Hyperlink"/>
    <w:basedOn w:val="DefaultParagraphFont"/>
    <w:uiPriority w:val="99"/>
    <w:unhideWhenUsed/>
    <w:rsid w:val="003B5858"/>
    <w:rPr>
      <w:color w:val="0000FF"/>
      <w:u w:val="single"/>
    </w:rPr>
  </w:style>
  <w:style w:type="paragraph" w:styleId="BalloonText">
    <w:name w:val="Balloon Text"/>
    <w:basedOn w:val="Normal"/>
    <w:link w:val="BalloonTextChar"/>
    <w:uiPriority w:val="99"/>
    <w:semiHidden/>
    <w:unhideWhenUsed/>
    <w:rsid w:val="008C66D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66D7"/>
    <w:rPr>
      <w:rFonts w:ascii="Times New Roman" w:hAnsi="Times New Roman" w:cs="Times New Roman"/>
      <w:sz w:val="18"/>
      <w:szCs w:val="18"/>
    </w:rPr>
  </w:style>
  <w:style w:type="paragraph" w:styleId="Title">
    <w:name w:val="Title"/>
    <w:basedOn w:val="Normal"/>
    <w:next w:val="Normal"/>
    <w:link w:val="TitleChar"/>
    <w:autoRedefine/>
    <w:uiPriority w:val="10"/>
    <w:qFormat/>
    <w:rsid w:val="008D7B9C"/>
    <w:pPr>
      <w:contextualSpacing/>
      <w:jc w:val="center"/>
    </w:pPr>
    <w:rPr>
      <w:rFonts w:eastAsiaTheme="majorEastAsia" w:cstheme="majorBidi"/>
      <w:b/>
      <w:color w:val="162790"/>
      <w:spacing w:val="-10"/>
      <w:kern w:val="28"/>
      <w:sz w:val="72"/>
      <w:szCs w:val="56"/>
    </w:rPr>
  </w:style>
  <w:style w:type="character" w:customStyle="1" w:styleId="TitleChar">
    <w:name w:val="Title Char"/>
    <w:basedOn w:val="DefaultParagraphFont"/>
    <w:link w:val="Title"/>
    <w:uiPriority w:val="10"/>
    <w:rsid w:val="008D7B9C"/>
    <w:rPr>
      <w:rFonts w:ascii="Helvetica" w:eastAsiaTheme="majorEastAsia" w:hAnsi="Helvetica" w:cstheme="majorBidi"/>
      <w:b/>
      <w:color w:val="162790"/>
      <w:spacing w:val="-10"/>
      <w:kern w:val="28"/>
      <w:sz w:val="72"/>
      <w:szCs w:val="56"/>
    </w:rPr>
  </w:style>
  <w:style w:type="character" w:styleId="PageNumber">
    <w:name w:val="page number"/>
    <w:basedOn w:val="DefaultParagraphFont"/>
    <w:uiPriority w:val="99"/>
    <w:semiHidden/>
    <w:unhideWhenUsed/>
    <w:rsid w:val="008D7B9C"/>
  </w:style>
  <w:style w:type="character" w:customStyle="1" w:styleId="Heading1Char">
    <w:name w:val="Heading 1 Char"/>
    <w:basedOn w:val="DefaultParagraphFont"/>
    <w:link w:val="Heading1"/>
    <w:uiPriority w:val="9"/>
    <w:rsid w:val="00917631"/>
    <w:rPr>
      <w:rFonts w:ascii="Helvetica" w:hAnsi="Helvetica"/>
      <w:color w:val="162790"/>
      <w:sz w:val="32"/>
      <w:szCs w:val="32"/>
    </w:rPr>
  </w:style>
  <w:style w:type="paragraph" w:customStyle="1" w:styleId="Content">
    <w:name w:val="Content"/>
    <w:basedOn w:val="Normal"/>
    <w:qFormat/>
    <w:rsid w:val="00917631"/>
    <w:pPr>
      <w:numPr>
        <w:numId w:val="3"/>
      </w:numPr>
    </w:pPr>
  </w:style>
  <w:style w:type="character" w:styleId="UnresolvedMention">
    <w:name w:val="Unresolved Mention"/>
    <w:basedOn w:val="DefaultParagraphFont"/>
    <w:uiPriority w:val="99"/>
    <w:semiHidden/>
    <w:unhideWhenUsed/>
    <w:rsid w:val="00917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817046">
      <w:bodyDiv w:val="1"/>
      <w:marLeft w:val="0"/>
      <w:marRight w:val="0"/>
      <w:marTop w:val="0"/>
      <w:marBottom w:val="0"/>
      <w:divBdr>
        <w:top w:val="none" w:sz="0" w:space="0" w:color="auto"/>
        <w:left w:val="none" w:sz="0" w:space="0" w:color="auto"/>
        <w:bottom w:val="none" w:sz="0" w:space="0" w:color="auto"/>
        <w:right w:val="none" w:sz="0" w:space="0" w:color="auto"/>
      </w:divBdr>
    </w:div>
    <w:div w:id="976421135">
      <w:bodyDiv w:val="1"/>
      <w:marLeft w:val="0"/>
      <w:marRight w:val="0"/>
      <w:marTop w:val="0"/>
      <w:marBottom w:val="0"/>
      <w:divBdr>
        <w:top w:val="none" w:sz="0" w:space="0" w:color="auto"/>
        <w:left w:val="none" w:sz="0" w:space="0" w:color="auto"/>
        <w:bottom w:val="none" w:sz="0" w:space="0" w:color="auto"/>
        <w:right w:val="none" w:sz="0" w:space="0" w:color="auto"/>
      </w:divBdr>
    </w:div>
    <w:div w:id="1735424922">
      <w:bodyDiv w:val="1"/>
      <w:marLeft w:val="0"/>
      <w:marRight w:val="0"/>
      <w:marTop w:val="0"/>
      <w:marBottom w:val="0"/>
      <w:divBdr>
        <w:top w:val="none" w:sz="0" w:space="0" w:color="auto"/>
        <w:left w:val="none" w:sz="0" w:space="0" w:color="auto"/>
        <w:bottom w:val="none" w:sz="0" w:space="0" w:color="auto"/>
        <w:right w:val="none" w:sz="0" w:space="0" w:color="auto"/>
      </w:divBdr>
    </w:div>
    <w:div w:id="1752432770">
      <w:bodyDiv w:val="1"/>
      <w:marLeft w:val="0"/>
      <w:marRight w:val="0"/>
      <w:marTop w:val="0"/>
      <w:marBottom w:val="0"/>
      <w:divBdr>
        <w:top w:val="none" w:sz="0" w:space="0" w:color="auto"/>
        <w:left w:val="none" w:sz="0" w:space="0" w:color="auto"/>
        <w:bottom w:val="none" w:sz="0" w:space="0" w:color="auto"/>
        <w:right w:val="none" w:sz="0" w:space="0" w:color="auto"/>
      </w:divBdr>
    </w:div>
    <w:div w:id="214395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s.nyc.gov/calendar" TargetMode="External"/><Relationship Id="rId13" Type="http://schemas.openxmlformats.org/officeDocument/2006/relationships/hyperlink" Target="http://schools.nyc.gov/elections202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channel/UConHMOb3enWOJXaJJn7xbSQ/playlist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nycenet.edu/surveys/NYCSummerRis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rentu.schools.nyc/course/detail/351" TargetMode="External"/><Relationship Id="rId5" Type="http://schemas.openxmlformats.org/officeDocument/2006/relationships/webSettings" Target="webSettings.xml"/><Relationship Id="rId15" Type="http://schemas.openxmlformats.org/officeDocument/2006/relationships/hyperlink" Target="http://nyc.gov/summerrising" TargetMode="External"/><Relationship Id="rId10" Type="http://schemas.openxmlformats.org/officeDocument/2006/relationships/hyperlink" Target="https://www.myschools.nyc/e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hools.nyc.gov/calendar2122" TargetMode="External"/><Relationship Id="rId14" Type="http://schemas.openxmlformats.org/officeDocument/2006/relationships/hyperlink" Target="https://survey.alchemer.com/s3/6309609/2021-Teacher-Appreciation-Week-Thank-You-Too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5DF2F-EDAF-874E-A75E-DFB5202D8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Lebron Julia</dc:creator>
  <cp:keywords/>
  <dc:description/>
  <cp:lastModifiedBy>Lebron Julia</cp:lastModifiedBy>
  <cp:revision>9</cp:revision>
  <cp:lastPrinted>2020-06-08T18:42:00Z</cp:lastPrinted>
  <dcterms:created xsi:type="dcterms:W3CDTF">2021-05-04T18:14:00Z</dcterms:created>
  <dcterms:modified xsi:type="dcterms:W3CDTF">2021-05-04T18:59:00Z</dcterms:modified>
</cp:coreProperties>
</file>